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5" w:rsidRDefault="00A54945" w:rsidP="00A5494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Zarządzenia nr 29/2019</w:t>
      </w:r>
      <w:r w:rsidR="00E208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dyrektora NOK z dnia 2 września 2019 r.</w:t>
      </w:r>
    </w:p>
    <w:p w:rsidR="00A54945" w:rsidRDefault="00A54945" w:rsidP="00A5494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Regulamin świetlic Nadarzyńskiego Ośrodka Kultury w Młochowie, Wolicy, Rozalinie, Parolach i Urzucie</w:t>
      </w:r>
    </w:p>
    <w:p w:rsidR="00A54945" w:rsidRDefault="00A54945" w:rsidP="00A54945">
      <w:pPr>
        <w:pStyle w:val="Standard"/>
        <w:jc w:val="center"/>
      </w:pPr>
      <w:r>
        <w:rPr>
          <w:rFonts w:ascii="Times New Roman" w:hAnsi="Times New Roman" w:cs="Times New Roman"/>
          <w:b/>
        </w:rPr>
        <w:t>Postanowienia ogólne</w:t>
      </w:r>
    </w:p>
    <w:p w:rsidR="00A54945" w:rsidRDefault="00A54945" w:rsidP="00A5494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Świetlice są  placówkami Nadarzyńskiego Ośrodka Kultury, z definicji są instytucjami kultury.</w:t>
      </w:r>
    </w:p>
    <w:p w:rsidR="00A54945" w:rsidRDefault="00A54945" w:rsidP="00A549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świetlic jest  dyrektor Nadarzyńskiego Ośrodka Kultury.</w:t>
      </w:r>
    </w:p>
    <w:p w:rsidR="00A54945" w:rsidRDefault="00A54945" w:rsidP="00A549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Opiekunami świetlic są pracownicy Nadarzyńskiego Ośrodka Kultury - instruktorzy</w:t>
      </w:r>
    </w:p>
    <w:p w:rsidR="00A54945" w:rsidRDefault="00A54945" w:rsidP="00A549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Świetlice funkcjonują wg określonego harmonogramu pracy.</w:t>
      </w:r>
    </w:p>
    <w:p w:rsidR="00A54945" w:rsidRDefault="00A54945" w:rsidP="00A549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Świetlice działają w oparciu o statut Nadarzyńskiego Ośrodka Kultury.</w:t>
      </w:r>
    </w:p>
    <w:p w:rsidR="00A54945" w:rsidRDefault="00A54945" w:rsidP="00A549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świetlic należy:</w:t>
      </w:r>
    </w:p>
    <w:p w:rsidR="00A54945" w:rsidRDefault="00A54945" w:rsidP="00A54945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rozbudzanie i kształtowanie zainteresowań,</w:t>
      </w:r>
    </w:p>
    <w:p w:rsidR="00A54945" w:rsidRDefault="00A54945" w:rsidP="00A54945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stworzenie warunków do uczestnictwa w działaniach kulturalnych,</w:t>
      </w:r>
    </w:p>
    <w:p w:rsidR="00A54945" w:rsidRDefault="00A54945" w:rsidP="00A54945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inicjowanie wydarzeń, imprez, konkursów, zajęć,</w:t>
      </w:r>
    </w:p>
    <w:p w:rsidR="00A54945" w:rsidRDefault="00A54945" w:rsidP="00A54945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odpowiadanie na kulturalne potrzeby mieszkańców.</w:t>
      </w:r>
    </w:p>
    <w:p w:rsidR="00A54945" w:rsidRDefault="00A54945" w:rsidP="00A5494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Rola instruktorów świetlic</w:t>
      </w:r>
    </w:p>
    <w:p w:rsidR="00A54945" w:rsidRDefault="00A54945" w:rsidP="00A5494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instruktorów świetlic należy: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zajęć,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udostępnianie świetlic, zapoznanie z obiektem osoby zainteresowane wynajmem, odbiór obiektu po wynajmie,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dbanie o czystość obiektu i przyległego terenu,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dbanie o urządzenia i sprzęt znajdujący się w świetlicach,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zgłaszanie usterek awarii i potrzeb,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informowanie lokalnej społeczności o wydarzeniach kulturalnych organizowanych na terenie gminy,</w:t>
      </w:r>
    </w:p>
    <w:p w:rsidR="00A54945" w:rsidRDefault="00A54945" w:rsidP="00A54945">
      <w:pPr>
        <w:pStyle w:val="Standard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odpowiedzialność za całość działalności świetlicy</w:t>
      </w:r>
    </w:p>
    <w:p w:rsidR="00A54945" w:rsidRDefault="00A54945" w:rsidP="00A54945">
      <w:pPr>
        <w:pStyle w:val="Standard"/>
        <w:ind w:left="81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Uczestnictwo w zajęciach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korzystające z oferty świetlicy mają prawo do: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uczestnictwa w zajęciach zgodnie z potrzebami i  zainteresowaniami,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korzystania ze sprzętów oraz materiałów edukacyjnych znajdujących się w świetlicy,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życzliwego traktowania,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swobodnego wyrażania myśli i przekonań zgodnie z powszechnie przyjętymi zasadami kultury i dbałości o język polski.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korzystające z oferty świetlicy są zobowiązanie do: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przestrzegania regulaminu świetlicy (przebywania na terenie świetlicy jest równoznaczne      z akceptowaniem postanowień regulaminu),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dbania o porządek w świetlicy oraz wokół budynku,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kulturalnego zachowania,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szanowania osób przebywających w świetlicy,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przestrzegania zasad współżycia społecznego (nie hałasowania oraz nie używania słów powszechnie uznanych za obelżywe),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stosowania się do zaleceń i uwag instruktora świetlicy, w szczególności w zakresie bezpieczeństwa oraz przestrzegania zasad BHP,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ponoszenia odpowiedzialności za własne postępowanie,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poszanowania sprzętu i mienia znajdującego się na terenie świetlicy i wokół niego,</w:t>
      </w:r>
    </w:p>
    <w:p w:rsidR="00A54945" w:rsidRDefault="00A54945" w:rsidP="00A54945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zmiany obuwia.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Świetlica jest instytucją kultury – NIE JEST PLACÓWKĄ OPIEKUŃCZO I WYCHOWAWCZĄ.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do lat 7. mogą przebywać w świetlicy wyłącznie pod opieką prawnego opiekuna.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Instruktor zatrudniony w świetlicy nie sprawuje opieki nad małoletnimi.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Instruktor zatrudniony w świetlicy nie posiada kwalifikacji do pracy z dziećmi ze specjalnymi potrzebami.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Instruktor NOK ma obowiązek odmówienia prawnym opiekunom dziecka proszącym o pozwolenie na pozostawienia dziecka poniżej 7 r. ż bez ich opieki na terenie świetlicy.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</w:rPr>
        <w:t xml:space="preserve">W przypadku korzystania z zajęć odpłatnych konieczne jest podpisanie umowy, złożenie jej w sekretariacie NOK i uiszczenie stosownej opłaty – zgodnie z </w:t>
      </w:r>
      <w:r>
        <w:rPr>
          <w:rFonts w:ascii="Times New Roman" w:hAnsi="Times New Roman"/>
          <w:color w:val="000000"/>
          <w:u w:val="single"/>
        </w:rPr>
        <w:t>Zarządzeniem nr 27/2019 r. dyrektora NOK z dnia 2 września 2019 r. w sprawie ustalenia wysokości opłat za zajęcia w NOK i podległych świetlicach w sezonie 2019/2020….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Instruktor zatrudniony w świetlicy nie jest opiekunem uprawnionym do sprawowania opieki    i nadzoru nad osobami, które ze względu </w:t>
      </w:r>
      <w:r>
        <w:rPr>
          <w:rFonts w:ascii="Times New Roman" w:hAnsi="Times New Roman"/>
          <w:color w:val="000000"/>
        </w:rPr>
        <w:t xml:space="preserve">na  kondycję </w:t>
      </w:r>
      <w:r>
        <w:rPr>
          <w:rFonts w:ascii="Times New Roman" w:hAnsi="Times New Roman"/>
        </w:rPr>
        <w:t>psychiczną nie są w stanie kierować swoimi działaniami. Przebywanie takich osób na terenie świetlicy odbywa się na odpowiedzialność prawnych opiekunów tych osób.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Osoby przebywające w świetlicy oraz na terenie wokół świetlicy powinny stosować się do uwag oraz poleceń instruktora zatrudnionego w NOK w zakresie przestrzegania zasad bezpieczeństwa. – instruktor świetlicy nie bierze odpowiedzialności za małoletnich poza budynkiem świetlicy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czasie trwania regularnych zajęć ze świetlicy mogą korzystać wyłącznie osoby biorące w nich udział. Pozostałe osoby mogą przebywać na terenie tylko za zgodą instruktora i w wypadku jeśli to, co chcą robić nie będzie przeszkadzało w prowadzeniu zajęć. 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liczba osób przebywających w świetlicy uniemożliwiać będzie zapewnienie należytego bezpieczeństwa, instruktor NOK uprawniony jest do odmowy wstępu kolejnym osobom. W przypadku osób niepełnoletnich, liczba osób przebywających jednorazowo w świetlicy, nie może przekroczyć 15 osób.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Instruktor prowadzący świetlicę odpowiada za małoletniego uczestnika wyłącznie w budynku świetlicy. Odpowiedzialność za małoletnich w drodze do i ze świetlicy, oraz na placach wokół budynku świetlicy spoczywa wyłącznie na opiekunach prawnych</w:t>
      </w:r>
    </w:p>
    <w:p w:rsidR="00A54945" w:rsidRDefault="00A54945" w:rsidP="00A5494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 przebywającym na terenie świetlicy zabrania się:</w:t>
      </w:r>
    </w:p>
    <w:p w:rsidR="00A54945" w:rsidRDefault="00A54945" w:rsidP="00A54945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przebywania na jej terenie pod wpływem substancji psychoaktywnych lub używek</w:t>
      </w:r>
    </w:p>
    <w:p w:rsidR="00A54945" w:rsidRDefault="00A54945" w:rsidP="00A54945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spożywania alkoholu, używania substancji psychoaktywnych oraz palenia tytoniu (w tym papierosów elektronicznych)</w:t>
      </w:r>
    </w:p>
    <w:p w:rsidR="00A54945" w:rsidRDefault="00A54945" w:rsidP="00A54945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przywłaszczania mienia będącego wyposażaniem świetlicy oraz wynoszenia go poza teren świetlicy</w:t>
      </w:r>
    </w:p>
    <w:p w:rsidR="00A54945" w:rsidRDefault="00A54945" w:rsidP="00A54945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poruszania się w budynku na rolkach deskorolkach, rowerach itp. pojazdach.</w:t>
      </w:r>
    </w:p>
    <w:p w:rsidR="00A54945" w:rsidRDefault="00A54945" w:rsidP="00A54945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Za rzeczy pozostawione/przyniesione przez uczestników (ale nie obowiązkowe do zajęć) na terenie świetlicy instruktor nie ponosi odpowiedzialności.</w:t>
      </w:r>
    </w:p>
    <w:p w:rsidR="00A54945" w:rsidRDefault="00A54945" w:rsidP="00A54945">
      <w:pPr>
        <w:pStyle w:val="Standard"/>
        <w:ind w:left="360"/>
        <w:jc w:val="center"/>
      </w:pPr>
      <w:r>
        <w:rPr>
          <w:rFonts w:ascii="Times New Roman" w:hAnsi="Times New Roman" w:cs="Times New Roman"/>
          <w:b/>
        </w:rPr>
        <w:t>Postanowienia końcowe</w:t>
      </w:r>
    </w:p>
    <w:p w:rsidR="00A54945" w:rsidRDefault="00A54945" w:rsidP="00A549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wyrządzone szkody wynikające z własnej winy odpowiada i ponosi koszty sprawca zdarzenia. W przypadku osoby niepełnoletniej za szkody odpowiada prawny opiekun.</w:t>
      </w:r>
    </w:p>
    <w:p w:rsidR="00A54945" w:rsidRDefault="00A54945" w:rsidP="00A549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notorycznego łamania zasad porządku i współpracy, może być wprowadzony zakaz wstępu do świetlicy na zasadach określonych przez instruktora świetlicy lub Dyrektora Nadarzyńskiego Ośrodka Kultury.</w:t>
      </w:r>
    </w:p>
    <w:p w:rsidR="00A54945" w:rsidRDefault="00A54945" w:rsidP="00A549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przebywające na terenie świetlicy są zobowiązane do przestrzegania przepisów bhp, ppoż. sanitarnych oraz przepisów dotyczących porządku publicznego.</w:t>
      </w:r>
    </w:p>
    <w:p w:rsidR="00A54945" w:rsidRDefault="00A54945" w:rsidP="00A54945">
      <w:pPr>
        <w:jc w:val="both"/>
        <w:rPr>
          <w:b/>
        </w:rPr>
      </w:pPr>
      <w:r>
        <w:rPr>
          <w:b/>
        </w:rPr>
        <w:t>Decydując się na udział w zajęciach/imprezach uczestnicy bądź opiekunowie wyrażają zgodę na publikowanie dokumentacji fotograficznej na stronie www.nok.pl, w mediach społecznościowych oraz w wiadomościach nadarzyńskich. Wykonana dokumentacja służy jedynie celom informacyjnym bądź jest wykorzystana do promocji działań placówki (zgodnie z ustawą z dn. 29.08.1997 o ochronie danych osobowych).</w:t>
      </w:r>
    </w:p>
    <w:p w:rsidR="00A54945" w:rsidRDefault="00A54945" w:rsidP="00A54945">
      <w:pPr>
        <w:jc w:val="both"/>
        <w:rPr>
          <w:b/>
        </w:rPr>
      </w:pPr>
    </w:p>
    <w:p w:rsidR="00A54945" w:rsidRDefault="00A54945" w:rsidP="00A54945">
      <w:pPr>
        <w:jc w:val="both"/>
        <w:rPr>
          <w:b/>
        </w:rPr>
      </w:pPr>
      <w:r>
        <w:rPr>
          <w:b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</w:t>
      </w:r>
    </w:p>
    <w:p w:rsidR="00A54945" w:rsidRDefault="00A54945" w:rsidP="00A54945">
      <w:pPr>
        <w:jc w:val="both"/>
        <w:rPr>
          <w:b/>
        </w:rPr>
      </w:pPr>
    </w:p>
    <w:p w:rsidR="00A54945" w:rsidRDefault="00A54945" w:rsidP="00A54945">
      <w:pPr>
        <w:jc w:val="both"/>
        <w:rPr>
          <w:b/>
        </w:rPr>
      </w:pPr>
      <w:r>
        <w:rPr>
          <w:b/>
        </w:rPr>
        <w:t xml:space="preserve">Administratorem danych jest NOK </w:t>
      </w:r>
    </w:p>
    <w:p w:rsidR="00A54945" w:rsidRDefault="00A54945" w:rsidP="00A54945">
      <w:pPr>
        <w:jc w:val="both"/>
        <w:rPr>
          <w:b/>
        </w:rPr>
      </w:pPr>
      <w:r>
        <w:rPr>
          <w:b/>
        </w:rPr>
        <w:t>Dane kontaktowe Administratora:</w:t>
      </w:r>
    </w:p>
    <w:p w:rsidR="00A54945" w:rsidRDefault="00A54945" w:rsidP="00A54945">
      <w:pPr>
        <w:jc w:val="both"/>
        <w:rPr>
          <w:b/>
        </w:rPr>
      </w:pPr>
      <w:r>
        <w:rPr>
          <w:b/>
        </w:rPr>
        <w:t xml:space="preserve">Dyrektor Nadarzyńskiego Ośrodka Kultury, Pl. Poniatowskiego 42, 05-830 Nadarzyn, </w:t>
      </w:r>
    </w:p>
    <w:p w:rsidR="00A54945" w:rsidRDefault="00A54945" w:rsidP="00A54945">
      <w:pPr>
        <w:jc w:val="both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/fax: (0-22) 729–89-15, e-mail: nok@nok.pl</w:t>
      </w:r>
    </w:p>
    <w:p w:rsidR="00A54945" w:rsidRDefault="00A54945" w:rsidP="00A54945">
      <w:pPr>
        <w:jc w:val="both"/>
        <w:rPr>
          <w:b/>
        </w:rPr>
      </w:pPr>
      <w:r>
        <w:rPr>
          <w:b/>
        </w:rPr>
        <w:t>Dane kontaktowe Inspektora Ochrony Danych- iod@cbi.org.pl</w:t>
      </w:r>
    </w:p>
    <w:p w:rsidR="00A54945" w:rsidRDefault="00A54945" w:rsidP="00A54945">
      <w:pPr>
        <w:pStyle w:val="Akapitzlist"/>
        <w:rPr>
          <w:rFonts w:ascii="Times New Roman" w:hAnsi="Times New Roman"/>
          <w:b/>
        </w:rPr>
      </w:pPr>
    </w:p>
    <w:p w:rsidR="00A54945" w:rsidRDefault="00A54945" w:rsidP="00A5494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wchodzi w życie z dniem 13 września 2019 r.</w:t>
      </w:r>
    </w:p>
    <w:p w:rsidR="00A54945" w:rsidRDefault="00A54945" w:rsidP="00A54945">
      <w:pPr>
        <w:pStyle w:val="Standard"/>
        <w:jc w:val="both"/>
        <w:rPr>
          <w:rFonts w:ascii="Times New Roman" w:hAnsi="Times New Roman" w:cs="Times New Roman"/>
          <w:b/>
        </w:rPr>
      </w:pPr>
    </w:p>
    <w:p w:rsidR="00892209" w:rsidRDefault="00A54945" w:rsidP="00E2087E">
      <w:pPr>
        <w:pStyle w:val="Standard"/>
      </w:pPr>
      <w:r>
        <w:rPr>
          <w:rFonts w:ascii="Times New Roman" w:hAnsi="Times New Roman" w:cs="Times New Roman"/>
          <w:b/>
        </w:rPr>
        <w:t>Podstawa prawna: art. 106 kodeksu wykroczeń, art. 427 kodeksu cywilnego</w:t>
      </w:r>
      <w:bookmarkStart w:id="0" w:name="_GoBack"/>
      <w:bookmarkEnd w:id="0"/>
    </w:p>
    <w:sectPr w:rsidR="0089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EE1"/>
    <w:multiLevelType w:val="multilevel"/>
    <w:tmpl w:val="DFA2DE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F385277"/>
    <w:multiLevelType w:val="multilevel"/>
    <w:tmpl w:val="AE9AD1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E30877"/>
    <w:multiLevelType w:val="multilevel"/>
    <w:tmpl w:val="B5DC559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B3608A1"/>
    <w:multiLevelType w:val="multilevel"/>
    <w:tmpl w:val="644A000C"/>
    <w:styleLink w:val="WWNum3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color w:val="00000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C"/>
    <w:rsid w:val="00234D2B"/>
    <w:rsid w:val="00482B1B"/>
    <w:rsid w:val="00892209"/>
    <w:rsid w:val="00A54945"/>
    <w:rsid w:val="00E2087E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F780-CB4B-4A40-9E3C-BE57874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4D2B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B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5494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A54945"/>
    <w:pPr>
      <w:ind w:left="720"/>
    </w:pPr>
    <w:rPr>
      <w:rFonts w:eastAsia="Calibri" w:cs="Times New Roman"/>
    </w:rPr>
  </w:style>
  <w:style w:type="numbering" w:customStyle="1" w:styleId="WWNum1">
    <w:name w:val="WWNum1"/>
    <w:rsid w:val="00A54945"/>
    <w:pPr>
      <w:numPr>
        <w:numId w:val="1"/>
      </w:numPr>
    </w:pPr>
  </w:style>
  <w:style w:type="numbering" w:customStyle="1" w:styleId="WWNum3">
    <w:name w:val="WWNum3"/>
    <w:rsid w:val="00A54945"/>
    <w:pPr>
      <w:numPr>
        <w:numId w:val="5"/>
      </w:numPr>
    </w:pPr>
  </w:style>
  <w:style w:type="numbering" w:customStyle="1" w:styleId="WWNum4">
    <w:name w:val="WWNum4"/>
    <w:rsid w:val="00A5494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kmichalska</dc:creator>
  <cp:keywords/>
  <dc:description/>
  <cp:lastModifiedBy>Michał</cp:lastModifiedBy>
  <cp:revision>7</cp:revision>
  <cp:lastPrinted>2019-09-02T14:33:00Z</cp:lastPrinted>
  <dcterms:created xsi:type="dcterms:W3CDTF">2016-03-11T15:00:00Z</dcterms:created>
  <dcterms:modified xsi:type="dcterms:W3CDTF">2019-09-05T19:52:00Z</dcterms:modified>
</cp:coreProperties>
</file>